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829" w:rsidRPr="001F3DEB" w:rsidRDefault="00634829" w:rsidP="00634829">
      <w:pPr>
        <w:spacing w:after="8" w:line="275" w:lineRule="exact"/>
        <w:jc w:val="right"/>
        <w:textAlignment w:val="baseline"/>
        <w:rPr>
          <w:rFonts w:asciiTheme="majorHAnsi" w:eastAsia="Garamond" w:hAnsiTheme="majorHAnsi" w:cs="Times New Roman"/>
          <w:b/>
          <w:color w:val="000000"/>
          <w:spacing w:val="-5"/>
        </w:rPr>
      </w:pPr>
      <w:r w:rsidRPr="001F3DEB">
        <w:rPr>
          <w:rFonts w:asciiTheme="majorHAnsi" w:eastAsia="Garamond" w:hAnsiTheme="majorHAnsi" w:cs="Times New Roman"/>
          <w:b/>
          <w:color w:val="000000"/>
          <w:spacing w:val="-5"/>
        </w:rPr>
        <w:t>C&amp;SAnnexure-XII</w:t>
      </w:r>
    </w:p>
    <w:p w:rsidR="00634829" w:rsidRPr="001F3DEB" w:rsidRDefault="00634829" w:rsidP="00634829">
      <w:pPr>
        <w:spacing w:after="8" w:line="275" w:lineRule="exact"/>
        <w:jc w:val="right"/>
        <w:textAlignment w:val="baseline"/>
        <w:rPr>
          <w:rFonts w:asciiTheme="majorHAnsi" w:eastAsia="Garamond" w:hAnsiTheme="majorHAnsi" w:cs="Times New Roman"/>
          <w:b/>
          <w:color w:val="000000"/>
          <w:spacing w:val="-5"/>
        </w:rPr>
      </w:pPr>
    </w:p>
    <w:p w:rsidR="00634829" w:rsidRPr="001F3DEB" w:rsidRDefault="00634829" w:rsidP="00634829">
      <w:pPr>
        <w:spacing w:after="8" w:line="275" w:lineRule="exact"/>
        <w:jc w:val="center"/>
        <w:textAlignment w:val="baseline"/>
        <w:rPr>
          <w:rFonts w:asciiTheme="majorHAnsi" w:eastAsia="Garamond" w:hAnsiTheme="majorHAnsi" w:cs="Times New Roman"/>
          <w:b/>
          <w:color w:val="000000"/>
          <w:spacing w:val="-5"/>
        </w:rPr>
      </w:pPr>
      <w:r w:rsidRPr="001F3DEB">
        <w:rPr>
          <w:rFonts w:asciiTheme="majorHAnsi" w:eastAsia="Garamond" w:hAnsiTheme="majorHAnsi" w:cs="Times New Roman"/>
          <w:b/>
          <w:color w:val="000000"/>
          <w:spacing w:val="-5"/>
          <w:u w:val="single"/>
        </w:rPr>
        <w:t>LETTER TO BE GIVEN BY THE MEMBER FOR RELEASE OF SECURITIES KEPT AS</w:t>
      </w:r>
      <w:r w:rsidRPr="001F3DEB">
        <w:rPr>
          <w:rFonts w:asciiTheme="majorHAnsi" w:hAnsiTheme="majorHAnsi"/>
          <w:u w:val="single"/>
        </w:rPr>
        <w:t xml:space="preserve"> </w:t>
      </w:r>
      <w:r w:rsidRPr="001F3DEB">
        <w:rPr>
          <w:rFonts w:asciiTheme="majorHAnsi" w:eastAsia="Garamond" w:hAnsiTheme="majorHAnsi" w:cs="Times New Roman"/>
          <w:b/>
          <w:color w:val="000000"/>
          <w:spacing w:val="-5"/>
          <w:u w:val="single"/>
        </w:rPr>
        <w:t>ADDITIONAL DEPOSIT / ADDITIONAL BASE CAPITAL (SECURITIES</w:t>
      </w:r>
      <w:r w:rsidRPr="001F3DEB">
        <w:rPr>
          <w:rFonts w:asciiTheme="majorHAnsi" w:eastAsia="Garamond" w:hAnsiTheme="majorHAnsi" w:cs="Times New Roman"/>
          <w:b/>
          <w:color w:val="000000"/>
          <w:spacing w:val="-5"/>
        </w:rPr>
        <w:t>)</w:t>
      </w:r>
    </w:p>
    <w:p w:rsidR="00634829" w:rsidRPr="001F3DEB" w:rsidRDefault="00634829" w:rsidP="00634829">
      <w:pPr>
        <w:spacing w:after="8" w:line="275" w:lineRule="exact"/>
        <w:jc w:val="center"/>
        <w:textAlignment w:val="baseline"/>
        <w:rPr>
          <w:rFonts w:asciiTheme="majorHAnsi" w:eastAsia="Garamond" w:hAnsiTheme="majorHAnsi" w:cs="Times New Roman"/>
          <w:b/>
          <w:color w:val="000000"/>
          <w:spacing w:val="-5"/>
        </w:rPr>
      </w:pPr>
    </w:p>
    <w:p w:rsidR="009B169F" w:rsidRDefault="009B169F"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341DCA">
      <w:pPr>
        <w:tabs>
          <w:tab w:val="center" w:pos="4680"/>
        </w:tabs>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Date:</w:t>
      </w:r>
      <w:r w:rsidR="00341DCA">
        <w:rPr>
          <w:rFonts w:asciiTheme="majorHAnsi" w:eastAsia="Garamond" w:hAnsiTheme="majorHAnsi" w:cs="Times New Roman"/>
          <w:color w:val="000000"/>
          <w:spacing w:val="-5"/>
        </w:rPr>
        <w:tab/>
      </w:r>
      <w:bookmarkStart w:id="0" w:name="_GoBack"/>
      <w:bookmarkEnd w:id="0"/>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To</w:t>
      </w: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Metropolitan Clearing Corporation of India Ltd.</w:t>
      </w: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Reliable Tech Park, 403-A, B-Wing, </w:t>
      </w: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4th Floor, Thane-Belapur Road, </w:t>
      </w: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Airoli (E), Navi Mumbai - 400708, India</w:t>
      </w: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Dear Sir,</w:t>
      </w: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You are requested to release the securities, as mentioned below from my/our margin/security deposit available with MCCIL.</w:t>
      </w: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tbl>
      <w:tblPr>
        <w:tblW w:w="4843" w:type="pct"/>
        <w:jc w:val="center"/>
        <w:tblInd w:w="-9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83"/>
        <w:gridCol w:w="2029"/>
        <w:gridCol w:w="2936"/>
        <w:gridCol w:w="2627"/>
      </w:tblGrid>
      <w:tr w:rsidR="00634829" w:rsidRPr="001F3DEB" w:rsidTr="00464C81">
        <w:trPr>
          <w:jc w:val="center"/>
        </w:trPr>
        <w:tc>
          <w:tcPr>
            <w:tcW w:w="907" w:type="pct"/>
            <w:tcBorders>
              <w:top w:val="single" w:sz="4" w:space="0" w:color="auto"/>
              <w:left w:val="single" w:sz="4" w:space="0" w:color="auto"/>
              <w:bottom w:val="single" w:sz="4" w:space="0" w:color="auto"/>
              <w:right w:val="single" w:sz="4" w:space="0" w:color="auto"/>
            </w:tcBorders>
          </w:tcPr>
          <w:p w:rsidR="00634829" w:rsidRPr="001F3DEB" w:rsidRDefault="00634829" w:rsidP="00464C81">
            <w:pPr>
              <w:ind w:right="14"/>
              <w:jc w:val="both"/>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Custodian</w:t>
            </w:r>
          </w:p>
        </w:tc>
        <w:tc>
          <w:tcPr>
            <w:tcW w:w="1093" w:type="pct"/>
            <w:tcBorders>
              <w:top w:val="single" w:sz="4" w:space="0" w:color="auto"/>
              <w:left w:val="single" w:sz="4" w:space="0" w:color="auto"/>
              <w:bottom w:val="single" w:sz="4" w:space="0" w:color="auto"/>
              <w:right w:val="single" w:sz="4" w:space="0" w:color="auto"/>
            </w:tcBorders>
          </w:tcPr>
          <w:p w:rsidR="00634829" w:rsidRPr="001F3DEB" w:rsidRDefault="00634829" w:rsidP="00464C81">
            <w:pPr>
              <w:ind w:right="-1051"/>
              <w:jc w:val="both"/>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ISIN</w:t>
            </w:r>
          </w:p>
        </w:tc>
        <w:tc>
          <w:tcPr>
            <w:tcW w:w="1583" w:type="pct"/>
            <w:tcBorders>
              <w:top w:val="single" w:sz="4" w:space="0" w:color="auto"/>
              <w:left w:val="single" w:sz="4" w:space="0" w:color="auto"/>
              <w:bottom w:val="single" w:sz="4" w:space="0" w:color="auto"/>
              <w:right w:val="single" w:sz="4" w:space="0" w:color="auto"/>
            </w:tcBorders>
          </w:tcPr>
          <w:p w:rsidR="00634829" w:rsidRPr="001F3DEB" w:rsidRDefault="00634829" w:rsidP="00464C81">
            <w:pPr>
              <w:ind w:right="-1051"/>
              <w:jc w:val="both"/>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Company Name</w:t>
            </w:r>
          </w:p>
        </w:tc>
        <w:tc>
          <w:tcPr>
            <w:tcW w:w="1416" w:type="pct"/>
            <w:tcBorders>
              <w:top w:val="single" w:sz="4" w:space="0" w:color="auto"/>
              <w:left w:val="single" w:sz="4" w:space="0" w:color="auto"/>
              <w:bottom w:val="single" w:sz="4" w:space="0" w:color="auto"/>
              <w:right w:val="single" w:sz="4" w:space="0" w:color="auto"/>
            </w:tcBorders>
          </w:tcPr>
          <w:p w:rsidR="00634829" w:rsidRPr="001F3DEB" w:rsidRDefault="00634829" w:rsidP="00464C81">
            <w:pPr>
              <w:ind w:right="-1051"/>
              <w:jc w:val="both"/>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Quantity</w:t>
            </w:r>
          </w:p>
        </w:tc>
      </w:tr>
      <w:tr w:rsidR="00634829" w:rsidRPr="001F3DEB" w:rsidTr="00464C81">
        <w:trPr>
          <w:trHeight w:val="512"/>
          <w:jc w:val="center"/>
        </w:trPr>
        <w:tc>
          <w:tcPr>
            <w:tcW w:w="907" w:type="pct"/>
            <w:tcBorders>
              <w:top w:val="single" w:sz="4" w:space="0" w:color="auto"/>
              <w:left w:val="single" w:sz="4" w:space="0" w:color="auto"/>
              <w:bottom w:val="single" w:sz="4" w:space="0" w:color="auto"/>
              <w:right w:val="single" w:sz="4" w:space="0" w:color="auto"/>
            </w:tcBorders>
          </w:tcPr>
          <w:p w:rsidR="00634829" w:rsidRPr="001F3DEB" w:rsidRDefault="00634829" w:rsidP="00464C81">
            <w:pPr>
              <w:ind w:right="-1051"/>
              <w:jc w:val="both"/>
              <w:rPr>
                <w:rFonts w:asciiTheme="majorHAnsi" w:hAnsiTheme="majorHAnsi"/>
              </w:rPr>
            </w:pPr>
          </w:p>
        </w:tc>
        <w:tc>
          <w:tcPr>
            <w:tcW w:w="1093" w:type="pct"/>
            <w:tcBorders>
              <w:top w:val="single" w:sz="4" w:space="0" w:color="auto"/>
              <w:left w:val="single" w:sz="4" w:space="0" w:color="auto"/>
              <w:bottom w:val="single" w:sz="4" w:space="0" w:color="auto"/>
              <w:right w:val="single" w:sz="4" w:space="0" w:color="auto"/>
            </w:tcBorders>
          </w:tcPr>
          <w:p w:rsidR="00634829" w:rsidRPr="001F3DEB" w:rsidRDefault="00634829" w:rsidP="00464C81">
            <w:pPr>
              <w:ind w:right="-1051"/>
              <w:jc w:val="both"/>
              <w:rPr>
                <w:rFonts w:asciiTheme="majorHAnsi" w:hAnsiTheme="majorHAnsi"/>
              </w:rPr>
            </w:pPr>
          </w:p>
        </w:tc>
        <w:tc>
          <w:tcPr>
            <w:tcW w:w="1583" w:type="pct"/>
            <w:tcBorders>
              <w:top w:val="single" w:sz="4" w:space="0" w:color="auto"/>
              <w:left w:val="single" w:sz="4" w:space="0" w:color="auto"/>
              <w:bottom w:val="single" w:sz="4" w:space="0" w:color="auto"/>
              <w:right w:val="single" w:sz="4" w:space="0" w:color="auto"/>
            </w:tcBorders>
          </w:tcPr>
          <w:p w:rsidR="00634829" w:rsidRPr="001F3DEB" w:rsidRDefault="00634829" w:rsidP="00464C81">
            <w:pPr>
              <w:ind w:right="-1051"/>
              <w:jc w:val="both"/>
              <w:rPr>
                <w:rFonts w:asciiTheme="majorHAnsi" w:hAnsiTheme="majorHAnsi"/>
              </w:rPr>
            </w:pPr>
          </w:p>
        </w:tc>
        <w:tc>
          <w:tcPr>
            <w:tcW w:w="1416" w:type="pct"/>
            <w:tcBorders>
              <w:top w:val="single" w:sz="4" w:space="0" w:color="auto"/>
              <w:left w:val="single" w:sz="4" w:space="0" w:color="auto"/>
              <w:bottom w:val="single" w:sz="4" w:space="0" w:color="auto"/>
              <w:right w:val="single" w:sz="4" w:space="0" w:color="auto"/>
            </w:tcBorders>
          </w:tcPr>
          <w:p w:rsidR="00634829" w:rsidRPr="001F3DEB" w:rsidRDefault="00634829" w:rsidP="00464C81">
            <w:pPr>
              <w:ind w:right="-1051"/>
              <w:jc w:val="both"/>
              <w:rPr>
                <w:rFonts w:asciiTheme="majorHAnsi" w:hAnsiTheme="majorHAnsi"/>
              </w:rPr>
            </w:pPr>
          </w:p>
        </w:tc>
      </w:tr>
    </w:tbl>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We have taken into consideration the Regulation of MCCIL and understand that our margin/security deposit shall be reduced accordingly. Also, we are aware that, if by this reduction the margin/security deposit required to be maintained with MCCIL is breached, MCCIL will not entertain the said request.</w:t>
      </w: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Note: *"Total number of shares" represents to the quantity requested for unpledged, of</w:t>
      </w:r>
      <w:r w:rsidRPr="001F3DEB">
        <w:rPr>
          <w:rFonts w:asciiTheme="majorHAnsi" w:hAnsiTheme="majorHAnsi"/>
        </w:rPr>
        <w:t xml:space="preserve"> </w:t>
      </w:r>
      <w:r w:rsidRPr="001F3DEB">
        <w:rPr>
          <w:rFonts w:asciiTheme="majorHAnsi" w:eastAsia="Garamond" w:hAnsiTheme="majorHAnsi" w:cs="Times New Roman"/>
          <w:color w:val="000000"/>
          <w:spacing w:val="-5"/>
        </w:rPr>
        <w:t>that particular scrip</w:t>
      </w: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Yours faithfully</w:t>
      </w: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Signature of authorised signatory</w:t>
      </w: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Name:          ________________</w:t>
      </w: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Designation: ________________</w:t>
      </w: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Default="00634829" w:rsidP="00634829">
      <w:pPr>
        <w:spacing w:after="8" w:line="275" w:lineRule="exact"/>
        <w:jc w:val="both"/>
        <w:textAlignment w:val="baseline"/>
        <w:rPr>
          <w:rFonts w:asciiTheme="majorHAnsi" w:eastAsia="Garamond" w:hAnsiTheme="majorHAnsi" w:cs="Times New Roman"/>
          <w:b/>
          <w:color w:val="000000"/>
          <w:spacing w:val="-5"/>
          <w:u w:val="single"/>
        </w:rPr>
      </w:pPr>
    </w:p>
    <w:p w:rsidR="009432DE" w:rsidRDefault="009432DE" w:rsidP="00634829">
      <w:pPr>
        <w:spacing w:after="8" w:line="275" w:lineRule="exact"/>
        <w:jc w:val="both"/>
        <w:textAlignment w:val="baseline"/>
        <w:rPr>
          <w:rFonts w:asciiTheme="majorHAnsi" w:eastAsia="Garamond" w:hAnsiTheme="majorHAnsi" w:cs="Times New Roman"/>
          <w:b/>
          <w:color w:val="000000"/>
          <w:spacing w:val="-5"/>
          <w:u w:val="single"/>
        </w:rPr>
      </w:pPr>
    </w:p>
    <w:p w:rsidR="00634829" w:rsidRDefault="00634829" w:rsidP="00634829">
      <w:pPr>
        <w:spacing w:after="8" w:line="275" w:lineRule="exact"/>
        <w:jc w:val="both"/>
        <w:textAlignment w:val="baseline"/>
        <w:rPr>
          <w:rFonts w:asciiTheme="majorHAnsi" w:eastAsia="Garamond" w:hAnsiTheme="majorHAnsi" w:cs="Times New Roman"/>
          <w:b/>
          <w:color w:val="000000"/>
          <w:spacing w:val="-5"/>
          <w:u w:val="single"/>
        </w:rPr>
      </w:pPr>
    </w:p>
    <w:p w:rsidR="00E47BAE" w:rsidRDefault="00E47BAE" w:rsidP="00634829">
      <w:pPr>
        <w:spacing w:after="8" w:line="275" w:lineRule="exact"/>
        <w:jc w:val="both"/>
        <w:textAlignment w:val="baseline"/>
        <w:rPr>
          <w:rFonts w:asciiTheme="majorHAnsi" w:eastAsia="Garamond" w:hAnsiTheme="majorHAnsi" w:cs="Times New Roman"/>
          <w:b/>
          <w:color w:val="000000"/>
          <w:spacing w:val="-5"/>
          <w:u w:val="single"/>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b/>
          <w:color w:val="000000"/>
          <w:spacing w:val="-5"/>
          <w:u w:val="single"/>
        </w:rPr>
        <w:t>Members Declaration</w:t>
      </w:r>
      <w:r w:rsidRPr="001F3DEB">
        <w:rPr>
          <w:rFonts w:asciiTheme="majorHAnsi" w:eastAsia="Garamond" w:hAnsiTheme="majorHAnsi" w:cs="Times New Roman"/>
          <w:color w:val="000000"/>
          <w:spacing w:val="-5"/>
        </w:rPr>
        <w:t>:</w:t>
      </w: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We have considered the ratio of cash and non-cash collaterals as specified by the MCCIL. We also understand that our margin limits shall increase accordingly and that the said amount shall be withheld with the MCCIL, as Additional Deposit/ Additional Base Capital / margin, until further instructions given by us.</w:t>
      </w: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Thanking you</w:t>
      </w: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Yours faithfully,</w:t>
      </w: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For and on behalf of ___________</w:t>
      </w:r>
      <w:r w:rsidRPr="001F3DEB">
        <w:rPr>
          <w:rFonts w:asciiTheme="majorHAnsi" w:hAnsiTheme="majorHAnsi"/>
        </w:rPr>
        <w:t xml:space="preserve"> </w:t>
      </w:r>
      <w:r w:rsidRPr="001F3DEB">
        <w:rPr>
          <w:rFonts w:asciiTheme="majorHAnsi" w:eastAsia="Garamond" w:hAnsiTheme="majorHAnsi" w:cs="Times New Roman"/>
          <w:color w:val="000000"/>
          <w:spacing w:val="-5"/>
        </w:rPr>
        <w:t>Member ID</w:t>
      </w: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DP ID _____________ Client Id__________</w:t>
      </w: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b/>
          <w:color w:val="000000"/>
          <w:spacing w:val="-5"/>
        </w:rPr>
      </w:pPr>
      <w:r w:rsidRPr="001F3DEB">
        <w:rPr>
          <w:rFonts w:asciiTheme="majorHAnsi" w:eastAsia="Garamond" w:hAnsiTheme="majorHAnsi" w:cs="Times New Roman"/>
          <w:b/>
          <w:color w:val="000000"/>
          <w:spacing w:val="-5"/>
        </w:rPr>
        <w:t>Authorized Signatory</w:t>
      </w:r>
    </w:p>
    <w:p w:rsidR="00634829" w:rsidRPr="001F3DEB" w:rsidRDefault="00634829" w:rsidP="00634829">
      <w:pPr>
        <w:spacing w:after="8" w:line="275" w:lineRule="exact"/>
        <w:jc w:val="both"/>
        <w:textAlignment w:val="baseline"/>
        <w:rPr>
          <w:rFonts w:asciiTheme="majorHAnsi" w:eastAsia="Garamond" w:hAnsiTheme="majorHAnsi" w:cs="Times New Roman"/>
          <w:b/>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b/>
          <w:color w:val="000000"/>
          <w:spacing w:val="-5"/>
        </w:rPr>
      </w:pPr>
      <w:r w:rsidRPr="001F3DEB">
        <w:rPr>
          <w:rFonts w:asciiTheme="majorHAnsi" w:eastAsia="Garamond" w:hAnsiTheme="majorHAnsi" w:cs="Times New Roman"/>
          <w:b/>
          <w:color w:val="000000"/>
          <w:spacing w:val="-5"/>
        </w:rPr>
        <w:t>Name:</w:t>
      </w:r>
    </w:p>
    <w:p w:rsidR="00634829" w:rsidRPr="001F3DEB" w:rsidRDefault="00634829" w:rsidP="00634829">
      <w:pPr>
        <w:spacing w:after="8" w:line="275" w:lineRule="exact"/>
        <w:jc w:val="both"/>
        <w:textAlignment w:val="baseline"/>
        <w:rPr>
          <w:rFonts w:asciiTheme="majorHAnsi" w:eastAsia="Garamond" w:hAnsiTheme="majorHAnsi" w:cs="Times New Roman"/>
          <w:b/>
          <w:color w:val="000000"/>
          <w:spacing w:val="-5"/>
        </w:rPr>
      </w:pPr>
    </w:p>
    <w:p w:rsidR="00634829" w:rsidRPr="001F3DEB" w:rsidRDefault="00634829" w:rsidP="00634829">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b/>
          <w:color w:val="000000"/>
          <w:spacing w:val="-5"/>
        </w:rPr>
        <w:t>Designation</w:t>
      </w:r>
      <w:r w:rsidRPr="001F3DEB">
        <w:rPr>
          <w:rFonts w:asciiTheme="majorHAnsi" w:eastAsia="Garamond" w:hAnsiTheme="majorHAnsi" w:cs="Times New Roman"/>
          <w:color w:val="000000"/>
          <w:spacing w:val="-5"/>
        </w:rPr>
        <w:t>.</w:t>
      </w:r>
    </w:p>
    <w:p w:rsidR="00B30B3F" w:rsidRDefault="00B30B3F"/>
    <w:sectPr w:rsidR="00B30B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6DD" w:rsidRDefault="009066DD" w:rsidP="004E35C6">
      <w:pPr>
        <w:spacing w:after="0" w:line="240" w:lineRule="auto"/>
      </w:pPr>
      <w:r>
        <w:separator/>
      </w:r>
    </w:p>
  </w:endnote>
  <w:endnote w:type="continuationSeparator" w:id="0">
    <w:p w:rsidR="009066DD" w:rsidRDefault="009066DD" w:rsidP="004E3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6DD" w:rsidRDefault="009066DD" w:rsidP="004E35C6">
      <w:pPr>
        <w:spacing w:after="0" w:line="240" w:lineRule="auto"/>
      </w:pPr>
      <w:r>
        <w:separator/>
      </w:r>
    </w:p>
  </w:footnote>
  <w:footnote w:type="continuationSeparator" w:id="0">
    <w:p w:rsidR="009066DD" w:rsidRDefault="009066DD" w:rsidP="004E3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C6" w:rsidRDefault="004E35C6" w:rsidP="004E35C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829"/>
    <w:rsid w:val="00341DCA"/>
    <w:rsid w:val="004E35C6"/>
    <w:rsid w:val="00573FAB"/>
    <w:rsid w:val="00634829"/>
    <w:rsid w:val="009066DD"/>
    <w:rsid w:val="009432DE"/>
    <w:rsid w:val="009B169F"/>
    <w:rsid w:val="00B30B3F"/>
    <w:rsid w:val="00D80F64"/>
    <w:rsid w:val="00DC69F9"/>
    <w:rsid w:val="00DE335C"/>
    <w:rsid w:val="00E4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5C6"/>
  </w:style>
  <w:style w:type="paragraph" w:styleId="Footer">
    <w:name w:val="footer"/>
    <w:basedOn w:val="Normal"/>
    <w:link w:val="FooterChar"/>
    <w:uiPriority w:val="99"/>
    <w:unhideWhenUsed/>
    <w:rsid w:val="004E3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5C6"/>
  </w:style>
  <w:style w:type="paragraph" w:styleId="BalloonText">
    <w:name w:val="Balloon Text"/>
    <w:basedOn w:val="Normal"/>
    <w:link w:val="BalloonTextChar"/>
    <w:uiPriority w:val="99"/>
    <w:semiHidden/>
    <w:unhideWhenUsed/>
    <w:rsid w:val="004E3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5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5C6"/>
  </w:style>
  <w:style w:type="paragraph" w:styleId="Footer">
    <w:name w:val="footer"/>
    <w:basedOn w:val="Normal"/>
    <w:link w:val="FooterChar"/>
    <w:uiPriority w:val="99"/>
    <w:unhideWhenUsed/>
    <w:rsid w:val="004E3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5C6"/>
  </w:style>
  <w:style w:type="paragraph" w:styleId="BalloonText">
    <w:name w:val="Balloon Text"/>
    <w:basedOn w:val="Normal"/>
    <w:link w:val="BalloonTextChar"/>
    <w:uiPriority w:val="99"/>
    <w:semiHidden/>
    <w:unhideWhenUsed/>
    <w:rsid w:val="004E3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5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Ayaz Khan/MCCIL/Member Compliances</dc:creator>
  <cp:lastModifiedBy>AmarS1070</cp:lastModifiedBy>
  <cp:revision>9</cp:revision>
  <cp:lastPrinted>2018-10-04T12:07:00Z</cp:lastPrinted>
  <dcterms:created xsi:type="dcterms:W3CDTF">2018-10-04T07:03:00Z</dcterms:created>
  <dcterms:modified xsi:type="dcterms:W3CDTF">2018-10-04T12:07:00Z</dcterms:modified>
</cp:coreProperties>
</file>