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B2E" w:rsidRDefault="00CC1B2E" w:rsidP="0096678A">
      <w:pPr>
        <w:pStyle w:val="NoSpacing"/>
        <w:jc w:val="right"/>
        <w:rPr>
          <w:rFonts w:ascii="Verdana" w:hAnsi="Verdana"/>
          <w:b/>
          <w:sz w:val="20"/>
          <w:szCs w:val="20"/>
          <w:u w:val="single"/>
        </w:rPr>
      </w:pPr>
      <w:bookmarkStart w:id="0" w:name="_GoBack"/>
      <w:bookmarkEnd w:id="0"/>
    </w:p>
    <w:p w:rsidR="00194B56" w:rsidRPr="00C93D2B" w:rsidRDefault="00194B56" w:rsidP="0096678A">
      <w:pPr>
        <w:pStyle w:val="NoSpacing"/>
        <w:jc w:val="right"/>
        <w:rPr>
          <w:rFonts w:cs="Calibri"/>
          <w:b/>
          <w:u w:val="single"/>
        </w:rPr>
      </w:pPr>
    </w:p>
    <w:p w:rsidR="0096678A" w:rsidRPr="00C93D2B" w:rsidRDefault="0096678A" w:rsidP="0096678A">
      <w:pPr>
        <w:pStyle w:val="NoSpacing"/>
        <w:jc w:val="right"/>
        <w:rPr>
          <w:rFonts w:cs="Calibri"/>
          <w:b/>
          <w:u w:val="single"/>
        </w:rPr>
      </w:pPr>
      <w:r w:rsidRPr="00C93D2B">
        <w:rPr>
          <w:rFonts w:cs="Calibri"/>
          <w:b/>
          <w:u w:val="single"/>
        </w:rPr>
        <w:t>Annexure - I</w:t>
      </w:r>
      <w:r w:rsidR="00980293">
        <w:rPr>
          <w:rFonts w:cs="Calibri"/>
          <w:b/>
          <w:u w:val="single"/>
        </w:rPr>
        <w:t>II</w:t>
      </w:r>
    </w:p>
    <w:p w:rsidR="0096678A" w:rsidRPr="00C93D2B" w:rsidRDefault="0096678A" w:rsidP="0096678A">
      <w:pPr>
        <w:pStyle w:val="NoSpacing"/>
        <w:jc w:val="center"/>
        <w:rPr>
          <w:rFonts w:cs="Calibri"/>
          <w:b/>
          <w:u w:val="single"/>
        </w:rPr>
      </w:pPr>
      <w:r w:rsidRPr="00C93D2B">
        <w:rPr>
          <w:rFonts w:cs="Calibri"/>
          <w:b/>
          <w:u w:val="single"/>
        </w:rPr>
        <w:t xml:space="preserve">(On Non-judiciary stamp paper of </w:t>
      </w:r>
      <w:proofErr w:type="spellStart"/>
      <w:r w:rsidRPr="00C93D2B">
        <w:rPr>
          <w:rFonts w:cs="Calibri"/>
          <w:b/>
          <w:u w:val="single"/>
        </w:rPr>
        <w:t>Rs</w:t>
      </w:r>
      <w:proofErr w:type="spellEnd"/>
      <w:r w:rsidRPr="00C93D2B">
        <w:rPr>
          <w:rFonts w:cs="Calibri"/>
          <w:b/>
          <w:u w:val="single"/>
        </w:rPr>
        <w:t xml:space="preserve"> 300/-)</w:t>
      </w:r>
    </w:p>
    <w:p w:rsidR="0096678A" w:rsidRPr="00C93D2B" w:rsidRDefault="0096678A" w:rsidP="0096678A">
      <w:pPr>
        <w:pStyle w:val="NoSpacing"/>
        <w:jc w:val="center"/>
        <w:rPr>
          <w:rFonts w:cs="Calibri"/>
          <w:b/>
          <w:color w:val="FF0000"/>
          <w:sz w:val="14"/>
          <w:u w:val="single"/>
        </w:rPr>
      </w:pPr>
    </w:p>
    <w:p w:rsidR="0096678A" w:rsidRPr="00C93D2B" w:rsidRDefault="0096678A" w:rsidP="0096678A">
      <w:pPr>
        <w:pStyle w:val="NoSpacing"/>
        <w:jc w:val="center"/>
        <w:outlineLvl w:val="0"/>
        <w:rPr>
          <w:rFonts w:cs="Calibri"/>
          <w:b/>
        </w:rPr>
      </w:pPr>
      <w:r w:rsidRPr="00C93D2B">
        <w:rPr>
          <w:rFonts w:cs="Calibri"/>
          <w:b/>
        </w:rPr>
        <w:t>UNDERTAKING</w:t>
      </w:r>
    </w:p>
    <w:p w:rsidR="0096678A" w:rsidRPr="00C93D2B" w:rsidRDefault="0096678A" w:rsidP="0096678A">
      <w:pPr>
        <w:pStyle w:val="NoSpacing"/>
        <w:jc w:val="both"/>
        <w:rPr>
          <w:rFonts w:cs="Calibri"/>
        </w:rPr>
      </w:pPr>
    </w:p>
    <w:p w:rsidR="0096678A" w:rsidRPr="00C93D2B" w:rsidRDefault="0096678A" w:rsidP="0096678A">
      <w:pPr>
        <w:pStyle w:val="NoSpacing"/>
        <w:jc w:val="both"/>
        <w:rPr>
          <w:rFonts w:cs="Calibri"/>
        </w:rPr>
      </w:pPr>
      <w:r w:rsidRPr="00C93D2B">
        <w:rPr>
          <w:rFonts w:cs="Calibri"/>
        </w:rPr>
        <w:t>I/we (Member Name</w:t>
      </w:r>
      <w:proofErr w:type="gramStart"/>
      <w:r w:rsidRPr="00C93D2B">
        <w:rPr>
          <w:rFonts w:cs="Calibri"/>
        </w:rPr>
        <w:t>)_</w:t>
      </w:r>
      <w:proofErr w:type="gramEnd"/>
      <w:r w:rsidRPr="00C93D2B">
        <w:rPr>
          <w:rFonts w:cs="Calibri"/>
        </w:rPr>
        <w:t>_____________________________do hereby undertake the following:</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I/We agree that the leased Circuit (Circuit) will be used purely for the purpose of trading on </w:t>
      </w:r>
      <w:r w:rsidR="00EF48C3">
        <w:rPr>
          <w:rFonts w:cs="Calibri"/>
        </w:rPr>
        <w:t>ICE</w:t>
      </w:r>
      <w:r w:rsidRPr="00C93D2B">
        <w:rPr>
          <w:rFonts w:cs="Calibri"/>
        </w:rPr>
        <w:t>X only.</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I/We agree that this circuit will not be interconnected to any of the Leased Line/ Data Circuit/ Network/ PSTN/EPABX etc. of any other service providers which are not permitted by the terms and conditions of Telegraph/DOT Authority. I/We further agree to extend facility to the Telegraph authority in order to enable (view only) monitoring of the purpose, performance and operation of the circuit, as and when required.</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I/we hereby agree to abide by the provisions of Indian Telegraph Rules/DOT Rules in force and as modified from time to time and such other terms and conditions prescribed by the concerned Authorities.</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I/We agree that necessary charges for registration/installation/Advance annual rental/Arrears, if any will be paid to the controlling/billing authority of service provider &amp; </w:t>
      </w:r>
      <w:r w:rsidR="00EF48C3">
        <w:rPr>
          <w:rFonts w:cs="Calibri"/>
        </w:rPr>
        <w:t>I</w:t>
      </w:r>
      <w:r w:rsidRPr="00C93D2B">
        <w:rPr>
          <w:rFonts w:cs="Calibri"/>
        </w:rPr>
        <w:t>C</w:t>
      </w:r>
      <w:r w:rsidR="00EF48C3">
        <w:rPr>
          <w:rFonts w:cs="Calibri"/>
        </w:rPr>
        <w:t>E</w:t>
      </w:r>
      <w:r w:rsidRPr="00C93D2B">
        <w:rPr>
          <w:rFonts w:cs="Calibri"/>
        </w:rPr>
        <w:t>X, as and when we receive demand note/advice from service provider/</w:t>
      </w:r>
      <w:r w:rsidR="00EF48C3">
        <w:rPr>
          <w:rFonts w:cs="Calibri"/>
        </w:rPr>
        <w:t>ICE</w:t>
      </w:r>
      <w:r w:rsidRPr="00C93D2B">
        <w:rPr>
          <w:rFonts w:cs="Calibri"/>
        </w:rPr>
        <w:t>X and when such charges become due.</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I/We agree that I/We shall pay the cancellation charges and other expenses incurred to establish the circuit as requested by me/us that may become payable, in the event of cancellation of the application/closure of the circuit at a later date.</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I/We do hereby agree to indemnify the Govt. of India/ DOT/ service provider and keep them indemnified against any loss damage claim, cost, charges, expenditure incurred by or made against them in respect of loss of rent/ call charges, violation of C.U.G. norms due to misuse of the circuit or otherwise whatsoever in the matter.</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In case service provider provides us modems, it will be our responsibility to maintain the same safely. In case of any physical damage or theft we will bear the charges specified by Service Provider.</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I/We undertake to ensure that access shall be given only to the individuals </w:t>
      </w:r>
      <w:proofErr w:type="spellStart"/>
      <w:r w:rsidRPr="00C93D2B">
        <w:rPr>
          <w:rFonts w:cs="Calibri"/>
        </w:rPr>
        <w:t>authorised</w:t>
      </w:r>
      <w:proofErr w:type="spellEnd"/>
      <w:r w:rsidRPr="00C93D2B">
        <w:rPr>
          <w:rFonts w:cs="Calibri"/>
        </w:rPr>
        <w:t xml:space="preserve"> and also a method shall be established to ensure that non </w:t>
      </w:r>
      <w:proofErr w:type="spellStart"/>
      <w:r w:rsidRPr="00C93D2B">
        <w:rPr>
          <w:rFonts w:cs="Calibri"/>
        </w:rPr>
        <w:t>authorised</w:t>
      </w:r>
      <w:proofErr w:type="spellEnd"/>
      <w:r w:rsidRPr="00C93D2B">
        <w:rPr>
          <w:rFonts w:cs="Calibri"/>
        </w:rPr>
        <w:t xml:space="preserve"> persons cannot access the system.</w:t>
      </w:r>
    </w:p>
    <w:p w:rsidR="0096678A" w:rsidRPr="00C93D2B" w:rsidRDefault="0096678A" w:rsidP="0096678A">
      <w:pPr>
        <w:pStyle w:val="NoSpacing"/>
        <w:ind w:left="720"/>
        <w:jc w:val="both"/>
        <w:rPr>
          <w:rFonts w:cs="Calibri"/>
        </w:rPr>
      </w:pPr>
    </w:p>
    <w:p w:rsidR="0096678A" w:rsidRPr="00C93D2B" w:rsidRDefault="0096678A" w:rsidP="00487A81">
      <w:pPr>
        <w:pStyle w:val="NoSpacing"/>
        <w:jc w:val="both"/>
        <w:rPr>
          <w:rFonts w:cs="Calibri"/>
        </w:rPr>
      </w:pPr>
      <w:r w:rsidRPr="00C93D2B">
        <w:rPr>
          <w:rFonts w:cs="Calibri"/>
        </w:rPr>
        <w:t>(</w:t>
      </w:r>
      <w:proofErr w:type="spellStart"/>
      <w:r w:rsidRPr="00C93D2B">
        <w:rPr>
          <w:rFonts w:cs="Calibri"/>
        </w:rPr>
        <w:t>i</w:t>
      </w:r>
      <w:proofErr w:type="spellEnd"/>
      <w:r w:rsidRPr="00C93D2B">
        <w:rPr>
          <w:rFonts w:cs="Calibri"/>
        </w:rPr>
        <w:t xml:space="preserve">) </w:t>
      </w:r>
      <w:r w:rsidR="00EF48C3">
        <w:rPr>
          <w:rFonts w:cs="Calibri"/>
        </w:rPr>
        <w:t>ICE</w:t>
      </w:r>
      <w:r w:rsidRPr="00C93D2B">
        <w:rPr>
          <w:rFonts w:cs="Calibri"/>
        </w:rPr>
        <w:t xml:space="preserve">X shall have the right and privilege of inspecting and testing at my/our site without any prior notice.  </w:t>
      </w:r>
    </w:p>
    <w:p w:rsidR="0096678A" w:rsidRPr="00C93D2B" w:rsidRDefault="0096678A" w:rsidP="0096678A">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 / We shall keep full security of </w:t>
      </w:r>
      <w:r w:rsidR="00EF48C3">
        <w:rPr>
          <w:rFonts w:cs="Calibri"/>
        </w:rPr>
        <w:t>I</w:t>
      </w:r>
      <w:r w:rsidRPr="00C93D2B">
        <w:rPr>
          <w:rFonts w:cs="Calibri"/>
        </w:rPr>
        <w:t>C</w:t>
      </w:r>
      <w:r w:rsidR="00EF48C3">
        <w:rPr>
          <w:rFonts w:cs="Calibri"/>
        </w:rPr>
        <w:t>E</w:t>
      </w:r>
      <w:r w:rsidRPr="00C93D2B">
        <w:rPr>
          <w:rFonts w:cs="Calibri"/>
        </w:rPr>
        <w:t>X's databases and records in accordance with best computing practice.</w:t>
      </w:r>
    </w:p>
    <w:p w:rsidR="0096678A" w:rsidRPr="00C93D2B" w:rsidRDefault="0096678A" w:rsidP="0096678A">
      <w:pPr>
        <w:pStyle w:val="NoSpacing"/>
        <w:jc w:val="both"/>
        <w:rPr>
          <w:rFonts w:cs="Calibri"/>
        </w:rPr>
      </w:pPr>
    </w:p>
    <w:p w:rsidR="0096678A" w:rsidRPr="00C93D2B" w:rsidRDefault="0096678A" w:rsidP="00026E3F">
      <w:pPr>
        <w:pStyle w:val="NoSpacing"/>
        <w:jc w:val="both"/>
        <w:rPr>
          <w:rFonts w:cs="Calibri"/>
        </w:rPr>
      </w:pPr>
      <w:r w:rsidRPr="00C93D2B">
        <w:rPr>
          <w:rFonts w:cs="Calibri"/>
        </w:rPr>
        <w:t xml:space="preserve">I / We hereby undertake to duly inform </w:t>
      </w:r>
      <w:r w:rsidR="00EF48C3">
        <w:rPr>
          <w:rFonts w:cs="Calibri"/>
        </w:rPr>
        <w:t>I</w:t>
      </w:r>
      <w:r w:rsidRPr="00C93D2B">
        <w:rPr>
          <w:rFonts w:cs="Calibri"/>
        </w:rPr>
        <w:t>C</w:t>
      </w:r>
      <w:r w:rsidR="00EF48C3">
        <w:rPr>
          <w:rFonts w:cs="Calibri"/>
        </w:rPr>
        <w:t>E</w:t>
      </w:r>
      <w:r w:rsidRPr="00C93D2B">
        <w:rPr>
          <w:rFonts w:cs="Calibri"/>
        </w:rPr>
        <w:t>X in case of any cause, resulting in any change to my/our entity, or any change in any of the eligibility criteria.</w:t>
      </w:r>
    </w:p>
    <w:p w:rsidR="0096678A" w:rsidRPr="00C93D2B" w:rsidRDefault="0096678A" w:rsidP="0096678A">
      <w:pPr>
        <w:pStyle w:val="NoSpacing"/>
        <w:ind w:firstLine="720"/>
        <w:jc w:val="both"/>
        <w:rPr>
          <w:rFonts w:cs="Calibri"/>
        </w:rPr>
      </w:pPr>
    </w:p>
    <w:p w:rsidR="0096678A" w:rsidRPr="00C93D2B" w:rsidRDefault="0096678A" w:rsidP="0096678A">
      <w:pPr>
        <w:pStyle w:val="NoSpacing"/>
        <w:jc w:val="both"/>
        <w:rPr>
          <w:rFonts w:cs="Calibri"/>
        </w:rPr>
      </w:pPr>
    </w:p>
    <w:p w:rsidR="00487A81" w:rsidRDefault="00487A81" w:rsidP="00487A81">
      <w:pPr>
        <w:pStyle w:val="NoSpacing"/>
        <w:jc w:val="both"/>
        <w:rPr>
          <w:rFonts w:cs="Calibri"/>
          <w:sz w:val="21"/>
          <w:szCs w:val="21"/>
        </w:rPr>
      </w:pPr>
      <w:r w:rsidRPr="00021BB5">
        <w:rPr>
          <w:rFonts w:cs="Calibri"/>
          <w:sz w:val="21"/>
          <w:szCs w:val="21"/>
        </w:rPr>
        <w:t>For</w:t>
      </w:r>
      <w:r>
        <w:rPr>
          <w:rFonts w:cs="Calibri"/>
          <w:sz w:val="21"/>
          <w:szCs w:val="21"/>
        </w:rPr>
        <w:t xml:space="preserve"> ____________________</w:t>
      </w:r>
    </w:p>
    <w:p w:rsidR="00487A81" w:rsidRPr="00487A81" w:rsidRDefault="00487A81" w:rsidP="00487A81">
      <w:pPr>
        <w:pStyle w:val="NoSpacing"/>
        <w:jc w:val="both"/>
        <w:rPr>
          <w:rFonts w:cs="Calibri"/>
          <w:sz w:val="14"/>
          <w:szCs w:val="21"/>
        </w:rPr>
      </w:pPr>
    </w:p>
    <w:p w:rsidR="00194B56" w:rsidRDefault="00194B56" w:rsidP="00487A81">
      <w:pPr>
        <w:pStyle w:val="NoSpacing"/>
        <w:jc w:val="both"/>
        <w:rPr>
          <w:rFonts w:cs="Calibri"/>
          <w:sz w:val="21"/>
          <w:szCs w:val="21"/>
        </w:rPr>
      </w:pPr>
    </w:p>
    <w:p w:rsidR="00487A81" w:rsidRPr="00021BB5" w:rsidRDefault="00487A81" w:rsidP="00487A81">
      <w:pPr>
        <w:pStyle w:val="NoSpacing"/>
        <w:jc w:val="both"/>
        <w:rPr>
          <w:rFonts w:cs="Calibri"/>
          <w:sz w:val="21"/>
          <w:szCs w:val="21"/>
        </w:rPr>
      </w:pPr>
      <w:r>
        <w:rPr>
          <w:rFonts w:cs="Calibri"/>
          <w:sz w:val="21"/>
          <w:szCs w:val="21"/>
        </w:rPr>
        <w:t>_______________________ (</w:t>
      </w:r>
      <w:r w:rsidRPr="00021BB5">
        <w:rPr>
          <w:rFonts w:cs="Calibri"/>
          <w:sz w:val="21"/>
          <w:szCs w:val="21"/>
        </w:rPr>
        <w:t>Name and signature of the authorized signatory)</w:t>
      </w:r>
    </w:p>
    <w:p w:rsidR="00487A81" w:rsidRDefault="00487A81" w:rsidP="00487A81">
      <w:pPr>
        <w:pStyle w:val="NoSpacing"/>
        <w:jc w:val="both"/>
        <w:rPr>
          <w:rFonts w:cs="Calibri"/>
          <w:sz w:val="21"/>
          <w:szCs w:val="21"/>
        </w:rPr>
      </w:pPr>
    </w:p>
    <w:p w:rsidR="00487A81" w:rsidRPr="00021BB5" w:rsidRDefault="00487A81" w:rsidP="00487A81">
      <w:pPr>
        <w:pStyle w:val="NoSpacing"/>
        <w:jc w:val="both"/>
        <w:rPr>
          <w:rFonts w:cs="Calibri"/>
          <w:sz w:val="21"/>
          <w:szCs w:val="21"/>
        </w:rPr>
      </w:pPr>
      <w:r>
        <w:rPr>
          <w:rFonts w:cs="Calibri"/>
          <w:sz w:val="21"/>
          <w:szCs w:val="21"/>
        </w:rPr>
        <w:t xml:space="preserve">Rubber </w:t>
      </w:r>
      <w:r w:rsidRPr="00021BB5">
        <w:rPr>
          <w:rFonts w:cs="Calibri"/>
          <w:sz w:val="21"/>
          <w:szCs w:val="21"/>
        </w:rPr>
        <w:t>Stamp</w:t>
      </w:r>
      <w:r>
        <w:rPr>
          <w:rFonts w:cs="Calibri"/>
          <w:sz w:val="21"/>
          <w:szCs w:val="21"/>
        </w:rPr>
        <w:t xml:space="preserve"> of the entity</w:t>
      </w:r>
    </w:p>
    <w:p w:rsidR="00424B4B" w:rsidRPr="00C93D2B" w:rsidRDefault="00424B4B" w:rsidP="0096678A">
      <w:pPr>
        <w:pStyle w:val="NoSpacing"/>
        <w:ind w:firstLine="720"/>
        <w:jc w:val="both"/>
        <w:rPr>
          <w:rFonts w:cs="Calibri"/>
        </w:rPr>
      </w:pPr>
    </w:p>
    <w:p w:rsidR="00424B4B" w:rsidRPr="00C93D2B" w:rsidRDefault="00424B4B" w:rsidP="0096678A">
      <w:pPr>
        <w:pStyle w:val="NoSpacing"/>
        <w:ind w:firstLine="720"/>
        <w:jc w:val="both"/>
        <w:rPr>
          <w:rFonts w:cs="Calibri"/>
        </w:rPr>
      </w:pPr>
    </w:p>
    <w:p w:rsidR="00424B4B" w:rsidRPr="00C93D2B" w:rsidRDefault="00424B4B" w:rsidP="0096678A">
      <w:pPr>
        <w:pStyle w:val="NoSpacing"/>
        <w:ind w:firstLine="720"/>
        <w:jc w:val="both"/>
        <w:rPr>
          <w:rFonts w:cs="Calibri"/>
        </w:rPr>
      </w:pPr>
    </w:p>
    <w:p w:rsidR="00424B4B" w:rsidRPr="00C93D2B" w:rsidRDefault="00424B4B" w:rsidP="0096678A">
      <w:pPr>
        <w:pStyle w:val="NoSpacing"/>
        <w:ind w:firstLine="720"/>
        <w:jc w:val="both"/>
        <w:rPr>
          <w:rFonts w:cs="Calibri"/>
        </w:rPr>
      </w:pPr>
    </w:p>
    <w:p w:rsidR="00424B4B" w:rsidRPr="00C93D2B" w:rsidRDefault="00424B4B" w:rsidP="0096678A">
      <w:pPr>
        <w:pStyle w:val="NoSpacing"/>
        <w:ind w:firstLine="720"/>
        <w:jc w:val="both"/>
        <w:rPr>
          <w:rFonts w:cs="Calibri"/>
        </w:rPr>
      </w:pPr>
    </w:p>
    <w:p w:rsidR="00487A81" w:rsidRPr="00C93D2B" w:rsidRDefault="00487A81" w:rsidP="00487A81">
      <w:pPr>
        <w:pStyle w:val="NoSpacing"/>
        <w:jc w:val="both"/>
        <w:rPr>
          <w:rFonts w:cs="Calibri"/>
        </w:rPr>
      </w:pPr>
    </w:p>
    <w:p w:rsidR="00194B56" w:rsidRPr="00C93D2B" w:rsidRDefault="00194B56" w:rsidP="00487A81">
      <w:pPr>
        <w:pStyle w:val="NoSpacing"/>
        <w:jc w:val="both"/>
        <w:rPr>
          <w:rFonts w:cs="Calibri"/>
        </w:rPr>
      </w:pPr>
    </w:p>
    <w:p w:rsidR="00194B56" w:rsidRPr="00C93D2B" w:rsidRDefault="00194B56" w:rsidP="00487A81">
      <w:pPr>
        <w:pStyle w:val="NoSpacing"/>
        <w:jc w:val="both"/>
        <w:rPr>
          <w:rFonts w:cs="Calibri"/>
        </w:rPr>
      </w:pPr>
    </w:p>
    <w:p w:rsidR="00194B56" w:rsidRPr="00C93D2B" w:rsidRDefault="00194B56" w:rsidP="00487A81">
      <w:pPr>
        <w:pStyle w:val="NoSpacing"/>
        <w:jc w:val="both"/>
        <w:rPr>
          <w:rFonts w:cs="Calibri"/>
        </w:rPr>
      </w:pPr>
    </w:p>
    <w:p w:rsidR="00194B56" w:rsidRPr="00C93D2B" w:rsidRDefault="00194B56" w:rsidP="00194B56">
      <w:pPr>
        <w:pStyle w:val="NoSpacing"/>
        <w:jc w:val="both"/>
        <w:rPr>
          <w:rFonts w:cs="Calibri"/>
        </w:rPr>
      </w:pPr>
      <w:r w:rsidRPr="00C93D2B">
        <w:rPr>
          <w:rFonts w:cs="Calibri"/>
        </w:rPr>
        <w:t xml:space="preserve">I / We shall render all possible assistance and co-operation to </w:t>
      </w:r>
      <w:r w:rsidR="00EF48C3">
        <w:rPr>
          <w:rFonts w:cs="Calibri"/>
        </w:rPr>
        <w:t>ICE</w:t>
      </w:r>
      <w:r w:rsidRPr="00C93D2B">
        <w:rPr>
          <w:rFonts w:cs="Calibri"/>
        </w:rPr>
        <w:t xml:space="preserve">X by providing access to any kind of information in any form as it may require and I/we hereby undertake to produce such documents, records, accounts, books, data howsoever stored including data stored in magnetic tapes, floppy diskettes, etc. and any other information as may be required by </w:t>
      </w:r>
      <w:r w:rsidR="00EF48C3">
        <w:rPr>
          <w:rFonts w:cs="Calibri"/>
        </w:rPr>
        <w:t>I</w:t>
      </w:r>
      <w:r w:rsidRPr="00C93D2B">
        <w:rPr>
          <w:rFonts w:cs="Calibri"/>
        </w:rPr>
        <w:t>C</w:t>
      </w:r>
      <w:r w:rsidR="00EF48C3">
        <w:rPr>
          <w:rFonts w:cs="Calibri"/>
        </w:rPr>
        <w:t>E</w:t>
      </w:r>
      <w:r w:rsidRPr="00C93D2B">
        <w:rPr>
          <w:rFonts w:cs="Calibri"/>
        </w:rPr>
        <w:t>X at its discretion.</w:t>
      </w:r>
    </w:p>
    <w:p w:rsidR="00194B56" w:rsidRPr="00C93D2B" w:rsidRDefault="00194B56"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 / We agree and undertake that </w:t>
      </w:r>
      <w:r w:rsidR="00EF48C3">
        <w:rPr>
          <w:rFonts w:cs="Calibri"/>
        </w:rPr>
        <w:t>I</w:t>
      </w:r>
      <w:r w:rsidRPr="00C93D2B">
        <w:rPr>
          <w:rFonts w:cs="Calibri"/>
        </w:rPr>
        <w:t>C</w:t>
      </w:r>
      <w:r w:rsidR="00EF48C3">
        <w:rPr>
          <w:rFonts w:cs="Calibri"/>
        </w:rPr>
        <w:t>E</w:t>
      </w:r>
      <w:r w:rsidRPr="00C93D2B">
        <w:rPr>
          <w:rFonts w:cs="Calibri"/>
        </w:rPr>
        <w:t xml:space="preserve">X shall not be liable for any direct or indirect loss, damage, costs, claims and expenses whatsoever caused or contributed by any event of force majeure.  For the purposes of this Clause, "Force Majeure" means and includes wars, insurrections, revolution, fires, floods, epidemic, quarantine restrictions, declared general strikes in relevant industries, act of God, act of the Government of India and any concerned State Government and such other acts or events beyond </w:t>
      </w:r>
      <w:r w:rsidR="00EF48C3">
        <w:rPr>
          <w:rFonts w:cs="Calibri"/>
        </w:rPr>
        <w:t>I</w:t>
      </w:r>
      <w:r w:rsidRPr="00C93D2B">
        <w:rPr>
          <w:rFonts w:cs="Calibri"/>
        </w:rPr>
        <w:t>C</w:t>
      </w:r>
      <w:r w:rsidR="00EF48C3">
        <w:rPr>
          <w:rFonts w:cs="Calibri"/>
        </w:rPr>
        <w:t>E</w:t>
      </w:r>
      <w:r w:rsidRPr="00C93D2B">
        <w:rPr>
          <w:rFonts w:cs="Calibri"/>
        </w:rPr>
        <w:t xml:space="preserve">X's control and further the above is without prejudice to the rights already accrued to </w:t>
      </w:r>
      <w:r w:rsidR="00EF48C3">
        <w:rPr>
          <w:rFonts w:cs="Calibri"/>
        </w:rPr>
        <w:t>I</w:t>
      </w:r>
      <w:r w:rsidRPr="00C93D2B">
        <w:rPr>
          <w:rFonts w:cs="Calibri"/>
        </w:rPr>
        <w:t>C</w:t>
      </w:r>
      <w:r w:rsidR="00EF48C3">
        <w:rPr>
          <w:rFonts w:cs="Calibri"/>
        </w:rPr>
        <w:t>E</w:t>
      </w:r>
      <w:r w:rsidRPr="00C93D2B">
        <w:rPr>
          <w:rFonts w:cs="Calibri"/>
        </w:rPr>
        <w:t>X due to my/our failure to perform either in full or in part, my/our obligations prior to the occurrence of events of Force Majeure.</w:t>
      </w:r>
    </w:p>
    <w:p w:rsidR="0096678A" w:rsidRPr="00C93D2B" w:rsidRDefault="0096678A" w:rsidP="0096678A">
      <w:pPr>
        <w:pStyle w:val="NoSpacing"/>
        <w:ind w:firstLine="720"/>
        <w:jc w:val="both"/>
        <w:rPr>
          <w:rFonts w:cs="Calibri"/>
        </w:rPr>
      </w:pPr>
    </w:p>
    <w:p w:rsidR="0096678A" w:rsidRPr="00C93D2B" w:rsidRDefault="0096678A" w:rsidP="00487A81">
      <w:pPr>
        <w:pStyle w:val="NoSpacing"/>
        <w:jc w:val="both"/>
        <w:rPr>
          <w:rFonts w:cs="Calibri"/>
        </w:rPr>
      </w:pPr>
      <w:r w:rsidRPr="00C93D2B">
        <w:rPr>
          <w:rFonts w:cs="Calibri"/>
        </w:rPr>
        <w:t xml:space="preserve">I / We shall not hold </w:t>
      </w:r>
      <w:r w:rsidR="00EF48C3">
        <w:rPr>
          <w:rFonts w:cs="Calibri"/>
        </w:rPr>
        <w:t>I</w:t>
      </w:r>
      <w:r w:rsidRPr="00C93D2B">
        <w:rPr>
          <w:rFonts w:cs="Calibri"/>
        </w:rPr>
        <w:t>C</w:t>
      </w:r>
      <w:r w:rsidR="00EF48C3">
        <w:rPr>
          <w:rFonts w:cs="Calibri"/>
        </w:rPr>
        <w:t>E</w:t>
      </w:r>
      <w:r w:rsidRPr="00C93D2B">
        <w:rPr>
          <w:rFonts w:cs="Calibri"/>
        </w:rPr>
        <w:t xml:space="preserve">X responsible for delay, disturbance or non-availability of connectivity or delay in response from server during trading session or non-trading session, any delay in refund after surrender of connectivity or due to any reason at any time including the reasons stated in Force Majeure clause hereinabove. </w:t>
      </w:r>
    </w:p>
    <w:p w:rsidR="0096678A" w:rsidRPr="00C93D2B" w:rsidRDefault="0096678A"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 / We shall indemnify and keep indemnified </w:t>
      </w:r>
      <w:r w:rsidR="00EF48C3">
        <w:rPr>
          <w:rFonts w:cs="Calibri"/>
        </w:rPr>
        <w:t>I</w:t>
      </w:r>
      <w:r w:rsidRPr="00C93D2B">
        <w:rPr>
          <w:rFonts w:cs="Calibri"/>
        </w:rPr>
        <w:t>C</w:t>
      </w:r>
      <w:r w:rsidR="00EF48C3">
        <w:rPr>
          <w:rFonts w:cs="Calibri"/>
        </w:rPr>
        <w:t>E</w:t>
      </w:r>
      <w:r w:rsidRPr="00C93D2B">
        <w:rPr>
          <w:rFonts w:cs="Calibri"/>
        </w:rPr>
        <w:t>X harmless against every and all claims, demand, damages, liabilities, losses and expenses suffered by it directly by reason of my / our non-compliance, contravention with any of the provisions of this Undertaking or any penalty imposed by Service Provider or DOT due to my non-compliances of any provisions of the applicable Act Rules and Regulations.</w:t>
      </w:r>
    </w:p>
    <w:p w:rsidR="0096678A" w:rsidRPr="00C93D2B" w:rsidRDefault="0096678A"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 / We agree that no forbearance, delay or indulgence by </w:t>
      </w:r>
      <w:r w:rsidR="00EF48C3">
        <w:rPr>
          <w:rFonts w:cs="Calibri"/>
        </w:rPr>
        <w:t>I</w:t>
      </w:r>
      <w:r w:rsidRPr="00C93D2B">
        <w:rPr>
          <w:rFonts w:cs="Calibri"/>
        </w:rPr>
        <w:t>C</w:t>
      </w:r>
      <w:r w:rsidR="00EF48C3">
        <w:rPr>
          <w:rFonts w:cs="Calibri"/>
        </w:rPr>
        <w:t>E</w:t>
      </w:r>
      <w:r w:rsidRPr="00C93D2B">
        <w:rPr>
          <w:rFonts w:cs="Calibri"/>
        </w:rPr>
        <w:t xml:space="preserve">X in enforcing the provisions of this Undertaking shall prejudice or restrict the rights of </w:t>
      </w:r>
      <w:r w:rsidR="00EF48C3">
        <w:rPr>
          <w:rFonts w:cs="Calibri"/>
        </w:rPr>
        <w:t>I</w:t>
      </w:r>
      <w:r w:rsidRPr="00C93D2B">
        <w:rPr>
          <w:rFonts w:cs="Calibri"/>
        </w:rPr>
        <w:t>C</w:t>
      </w:r>
      <w:r w:rsidR="00EF48C3">
        <w:rPr>
          <w:rFonts w:cs="Calibri"/>
        </w:rPr>
        <w:t>E</w:t>
      </w:r>
      <w:r w:rsidRPr="00C93D2B">
        <w:rPr>
          <w:rFonts w:cs="Calibri"/>
        </w:rPr>
        <w:t xml:space="preserve">X nor shall any waiver of its rights operate as a waiver of any subsequent breach and no rights, powers, remedies herein conferred upon or reserved for </w:t>
      </w:r>
      <w:r w:rsidR="00EF48C3">
        <w:rPr>
          <w:rFonts w:cs="Calibri"/>
        </w:rPr>
        <w:t>I</w:t>
      </w:r>
      <w:r w:rsidRPr="00C93D2B">
        <w:rPr>
          <w:rFonts w:cs="Calibri"/>
        </w:rPr>
        <w:t>C</w:t>
      </w:r>
      <w:r w:rsidR="00EF48C3">
        <w:rPr>
          <w:rFonts w:cs="Calibri"/>
        </w:rPr>
        <w:t>E</w:t>
      </w:r>
      <w:r w:rsidRPr="00C93D2B">
        <w:rPr>
          <w:rFonts w:cs="Calibri"/>
        </w:rPr>
        <w:t xml:space="preserve">X is exclusive of any other right, power or remedy available to </w:t>
      </w:r>
      <w:r w:rsidR="00EF48C3">
        <w:rPr>
          <w:rFonts w:cs="Calibri"/>
        </w:rPr>
        <w:t>I</w:t>
      </w:r>
      <w:r w:rsidRPr="00C93D2B">
        <w:rPr>
          <w:rFonts w:cs="Calibri"/>
        </w:rPr>
        <w:t>C</w:t>
      </w:r>
      <w:r w:rsidR="00EF48C3">
        <w:rPr>
          <w:rFonts w:cs="Calibri"/>
        </w:rPr>
        <w:t>E</w:t>
      </w:r>
      <w:r w:rsidRPr="00C93D2B">
        <w:rPr>
          <w:rFonts w:cs="Calibri"/>
        </w:rPr>
        <w:t>X and each right, power or remedy shall be cumulative.</w:t>
      </w:r>
    </w:p>
    <w:p w:rsidR="0096678A" w:rsidRPr="00C93D2B" w:rsidRDefault="0096678A"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 / We undertake that any declaration or other notice to be given by me/us to </w:t>
      </w:r>
      <w:r w:rsidR="00EF48C3">
        <w:rPr>
          <w:rFonts w:cs="Calibri"/>
        </w:rPr>
        <w:t>I</w:t>
      </w:r>
      <w:r w:rsidRPr="00C93D2B">
        <w:rPr>
          <w:rFonts w:cs="Calibri"/>
        </w:rPr>
        <w:t>C</w:t>
      </w:r>
      <w:r w:rsidR="00EF48C3">
        <w:rPr>
          <w:rFonts w:cs="Calibri"/>
        </w:rPr>
        <w:t>E</w:t>
      </w:r>
      <w:r w:rsidRPr="00C93D2B">
        <w:rPr>
          <w:rFonts w:cs="Calibri"/>
        </w:rPr>
        <w:t>X shall be sent by registered letter or telex/cable or facsimile transmission to the address first mentioned above.</w:t>
      </w:r>
    </w:p>
    <w:p w:rsidR="0096678A" w:rsidRPr="00C93D2B" w:rsidRDefault="0096678A"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That I / we shall execute, sign and subscribe to such other documents, papers, agreement, covenants, bonds, and/or undertakings as may be prescribed or required by </w:t>
      </w:r>
      <w:r w:rsidR="00EF48C3">
        <w:rPr>
          <w:rFonts w:cs="Calibri"/>
        </w:rPr>
        <w:t>I</w:t>
      </w:r>
      <w:r w:rsidRPr="00C93D2B">
        <w:rPr>
          <w:rFonts w:cs="Calibri"/>
        </w:rPr>
        <w:t>C</w:t>
      </w:r>
      <w:r w:rsidR="00EF48C3">
        <w:rPr>
          <w:rFonts w:cs="Calibri"/>
        </w:rPr>
        <w:t>E</w:t>
      </w:r>
      <w:r w:rsidRPr="00C93D2B">
        <w:rPr>
          <w:rFonts w:cs="Calibri"/>
        </w:rPr>
        <w:t>X from time to time.</w:t>
      </w:r>
    </w:p>
    <w:p w:rsidR="00194B56" w:rsidRPr="00C93D2B" w:rsidRDefault="00194B56" w:rsidP="00487A81">
      <w:pPr>
        <w:pStyle w:val="NoSpacing"/>
        <w:jc w:val="both"/>
        <w:rPr>
          <w:rFonts w:cs="Calibri"/>
        </w:rPr>
      </w:pPr>
    </w:p>
    <w:p w:rsidR="0096678A" w:rsidRPr="00C93D2B" w:rsidRDefault="0096678A" w:rsidP="00487A81">
      <w:pPr>
        <w:pStyle w:val="NoSpacing"/>
        <w:jc w:val="both"/>
        <w:rPr>
          <w:rFonts w:cs="Calibri"/>
        </w:rPr>
      </w:pPr>
      <w:r w:rsidRPr="00C93D2B">
        <w:rPr>
          <w:rFonts w:cs="Calibri"/>
        </w:rPr>
        <w:t xml:space="preserve">I/We also agree that in the event of my/our non-compliance with any of the provisions as mentioned above, </w:t>
      </w:r>
      <w:r w:rsidR="00856433">
        <w:rPr>
          <w:rFonts w:cs="Calibri"/>
        </w:rPr>
        <w:t>I</w:t>
      </w:r>
      <w:r w:rsidRPr="00C93D2B">
        <w:rPr>
          <w:rFonts w:cs="Calibri"/>
        </w:rPr>
        <w:t>C</w:t>
      </w:r>
      <w:r w:rsidR="00856433">
        <w:rPr>
          <w:rFonts w:cs="Calibri"/>
        </w:rPr>
        <w:t>E</w:t>
      </w:r>
      <w:r w:rsidRPr="00C93D2B">
        <w:rPr>
          <w:rFonts w:cs="Calibri"/>
        </w:rPr>
        <w:t>X shall take such action against us as it may deem fit in this regard.</w:t>
      </w:r>
    </w:p>
    <w:p w:rsidR="0096678A" w:rsidRPr="00C93D2B" w:rsidRDefault="0096678A" w:rsidP="00487A81">
      <w:pPr>
        <w:pStyle w:val="NoSpacing"/>
        <w:jc w:val="both"/>
        <w:rPr>
          <w:rFonts w:cs="Calibri"/>
        </w:rPr>
      </w:pPr>
      <w:r w:rsidRPr="00C93D2B">
        <w:rPr>
          <w:rFonts w:cs="Calibri"/>
        </w:rPr>
        <w:tab/>
      </w:r>
    </w:p>
    <w:p w:rsidR="0096678A" w:rsidRPr="00C93D2B" w:rsidRDefault="0096678A" w:rsidP="00487A81">
      <w:pPr>
        <w:pStyle w:val="NoSpacing"/>
        <w:jc w:val="both"/>
        <w:rPr>
          <w:rFonts w:cs="Calibri"/>
        </w:rPr>
      </w:pPr>
      <w:r w:rsidRPr="00C93D2B">
        <w:rPr>
          <w:rFonts w:cs="Calibri"/>
        </w:rPr>
        <w:t xml:space="preserve">IN WITNESS WHEREOF this Undertaking is executed by the undersigned on the day, month, year and the place mentioned hereunder. </w:t>
      </w:r>
    </w:p>
    <w:p w:rsidR="0096678A" w:rsidRPr="00C93D2B" w:rsidRDefault="0096678A" w:rsidP="0096678A">
      <w:pPr>
        <w:pStyle w:val="NoSpacing"/>
        <w:jc w:val="both"/>
        <w:rPr>
          <w:rFonts w:cs="Calibri"/>
        </w:rPr>
      </w:pPr>
    </w:p>
    <w:p w:rsidR="0096678A" w:rsidRPr="00C93D2B" w:rsidRDefault="00487A81" w:rsidP="0096678A">
      <w:pPr>
        <w:pStyle w:val="NoSpacing"/>
        <w:jc w:val="both"/>
        <w:rPr>
          <w:rFonts w:cs="Calibri"/>
        </w:rPr>
      </w:pPr>
      <w:r w:rsidRPr="00C93D2B">
        <w:rPr>
          <w:rFonts w:cs="Calibri"/>
        </w:rPr>
        <w:t>____________________</w:t>
      </w:r>
    </w:p>
    <w:p w:rsidR="00487A81" w:rsidRPr="00C93D2B" w:rsidRDefault="00487A81" w:rsidP="0096678A">
      <w:pPr>
        <w:pStyle w:val="NoSpacing"/>
        <w:jc w:val="both"/>
        <w:outlineLvl w:val="0"/>
        <w:rPr>
          <w:rFonts w:cs="Calibri"/>
        </w:rPr>
      </w:pPr>
    </w:p>
    <w:p w:rsidR="0096678A" w:rsidRPr="00C93D2B" w:rsidRDefault="0096678A" w:rsidP="0096678A">
      <w:pPr>
        <w:pStyle w:val="NoSpacing"/>
        <w:jc w:val="both"/>
        <w:outlineLvl w:val="0"/>
        <w:rPr>
          <w:rFonts w:cs="Calibri"/>
        </w:rPr>
      </w:pPr>
      <w:r w:rsidRPr="00C93D2B">
        <w:rPr>
          <w:rFonts w:cs="Calibri"/>
        </w:rPr>
        <w:t>Stamp &amp; Signature of the Authorized Signatory</w:t>
      </w:r>
    </w:p>
    <w:p w:rsidR="0096678A" w:rsidRPr="00C93D2B" w:rsidRDefault="0096678A" w:rsidP="0096678A">
      <w:pPr>
        <w:pStyle w:val="NoSpacing"/>
        <w:jc w:val="both"/>
        <w:rPr>
          <w:rFonts w:cs="Calibri"/>
        </w:rPr>
      </w:pPr>
    </w:p>
    <w:p w:rsidR="0096678A" w:rsidRPr="00C93D2B" w:rsidRDefault="0096678A" w:rsidP="0096678A">
      <w:pPr>
        <w:pStyle w:val="NoSpacing"/>
        <w:jc w:val="both"/>
        <w:rPr>
          <w:rFonts w:cs="Calibri"/>
        </w:rPr>
      </w:pPr>
      <w:r w:rsidRPr="00C93D2B">
        <w:rPr>
          <w:rFonts w:cs="Calibri"/>
        </w:rPr>
        <w:t>Date:</w:t>
      </w:r>
    </w:p>
    <w:p w:rsidR="0096678A" w:rsidRPr="00C93D2B" w:rsidRDefault="0096678A" w:rsidP="0096678A">
      <w:pPr>
        <w:pStyle w:val="NoSpacing"/>
        <w:jc w:val="both"/>
        <w:rPr>
          <w:rFonts w:cs="Calibri"/>
        </w:rPr>
      </w:pPr>
    </w:p>
    <w:p w:rsidR="0096678A" w:rsidRPr="00C93D2B" w:rsidRDefault="0096678A" w:rsidP="0096678A">
      <w:pPr>
        <w:pStyle w:val="NoSpacing"/>
        <w:jc w:val="both"/>
        <w:rPr>
          <w:rFonts w:cs="Calibri"/>
        </w:rPr>
      </w:pPr>
      <w:r w:rsidRPr="00C93D2B">
        <w:rPr>
          <w:rFonts w:cs="Calibri"/>
        </w:rPr>
        <w:t>Place:</w:t>
      </w:r>
    </w:p>
    <w:p w:rsidR="008176FA" w:rsidRPr="00C93D2B" w:rsidRDefault="008176FA" w:rsidP="0096678A">
      <w:pPr>
        <w:pStyle w:val="NoSpacing"/>
        <w:jc w:val="both"/>
        <w:rPr>
          <w:rFonts w:cs="Calibri"/>
        </w:rPr>
      </w:pPr>
    </w:p>
    <w:p w:rsidR="008176FA" w:rsidRPr="00C93D2B" w:rsidRDefault="008176FA" w:rsidP="0096678A">
      <w:pPr>
        <w:pStyle w:val="NoSpacing"/>
        <w:jc w:val="both"/>
        <w:rPr>
          <w:rFonts w:cs="Calibri"/>
        </w:rPr>
      </w:pPr>
    </w:p>
    <w:p w:rsidR="008176FA" w:rsidRPr="00C93D2B" w:rsidRDefault="008176FA" w:rsidP="0096678A">
      <w:pPr>
        <w:pStyle w:val="NoSpacing"/>
        <w:jc w:val="both"/>
        <w:rPr>
          <w:rFonts w:cs="Calibri"/>
        </w:rPr>
      </w:pPr>
    </w:p>
    <w:p w:rsidR="008176FA" w:rsidRPr="00C93D2B" w:rsidRDefault="008176FA" w:rsidP="0096678A">
      <w:pPr>
        <w:pStyle w:val="NoSpacing"/>
        <w:jc w:val="both"/>
        <w:rPr>
          <w:rFonts w:cs="Calibri"/>
        </w:rPr>
      </w:pPr>
    </w:p>
    <w:p w:rsidR="008176FA" w:rsidRDefault="008176FA" w:rsidP="0096678A">
      <w:pPr>
        <w:pStyle w:val="NoSpacing"/>
        <w:jc w:val="both"/>
        <w:rPr>
          <w:rFonts w:ascii="Verdana" w:hAnsi="Verdana"/>
          <w:sz w:val="20"/>
          <w:szCs w:val="20"/>
        </w:rPr>
      </w:pPr>
    </w:p>
    <w:p w:rsidR="008176FA" w:rsidRDefault="008176FA" w:rsidP="0096678A">
      <w:pPr>
        <w:pStyle w:val="NoSpacing"/>
        <w:jc w:val="both"/>
        <w:rPr>
          <w:rFonts w:ascii="Verdana" w:hAnsi="Verdana"/>
          <w:sz w:val="20"/>
          <w:szCs w:val="20"/>
        </w:rPr>
      </w:pPr>
    </w:p>
    <w:p w:rsidR="008176FA" w:rsidRDefault="008176FA" w:rsidP="008176FA"/>
    <w:p w:rsidR="008176FA" w:rsidRDefault="008176FA" w:rsidP="008176FA"/>
    <w:p w:rsidR="008176FA" w:rsidRPr="00C93D2B" w:rsidRDefault="008176FA" w:rsidP="008176FA">
      <w:pPr>
        <w:rPr>
          <w:rFonts w:ascii="Calibri" w:hAnsi="Calibri" w:cs="Calibri"/>
        </w:rPr>
      </w:pPr>
      <w:proofErr w:type="gramStart"/>
      <w:r w:rsidRPr="00C93D2B">
        <w:rPr>
          <w:rFonts w:ascii="Calibri" w:hAnsi="Calibri" w:cs="Calibri"/>
        </w:rPr>
        <w:t xml:space="preserve">Format of Authorization letter from PCM /ITCM in </w:t>
      </w:r>
      <w:r w:rsidR="00EC5DC9" w:rsidRPr="00C93D2B">
        <w:rPr>
          <w:rFonts w:ascii="Calibri" w:hAnsi="Calibri" w:cs="Calibri"/>
        </w:rPr>
        <w:t>favor</w:t>
      </w:r>
      <w:r w:rsidRPr="00C93D2B">
        <w:rPr>
          <w:rFonts w:ascii="Calibri" w:hAnsi="Calibri" w:cs="Calibri"/>
        </w:rPr>
        <w:t xml:space="preserve"> of Exchange to Debit connectivity charges.</w:t>
      </w:r>
      <w:proofErr w:type="gramEnd"/>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p>
    <w:p w:rsidR="008176FA" w:rsidRPr="00C93D2B" w:rsidRDefault="008176FA" w:rsidP="008176FA">
      <w:pPr>
        <w:jc w:val="center"/>
        <w:rPr>
          <w:rFonts w:ascii="Calibri" w:hAnsi="Calibri" w:cs="Calibri"/>
          <w:b/>
        </w:rPr>
      </w:pPr>
      <w:r w:rsidRPr="00C93D2B">
        <w:rPr>
          <w:rFonts w:ascii="Calibri" w:hAnsi="Calibri" w:cs="Calibri"/>
          <w:b/>
        </w:rPr>
        <w:t>To be printed on letter head of the respective PCM/ITCM</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Date:</w:t>
      </w:r>
    </w:p>
    <w:p w:rsidR="008176FA" w:rsidRPr="00C93D2B" w:rsidRDefault="008176FA" w:rsidP="008176FA">
      <w:pPr>
        <w:rPr>
          <w:rFonts w:ascii="Calibri" w:hAnsi="Calibri" w:cs="Calibri"/>
        </w:rPr>
      </w:pPr>
    </w:p>
    <w:p w:rsidR="00DB6BCB" w:rsidRPr="00DB6BCB" w:rsidRDefault="00DB6BCB" w:rsidP="00DB6BCB">
      <w:pPr>
        <w:widowControl w:val="0"/>
        <w:autoSpaceDE w:val="0"/>
        <w:autoSpaceDN w:val="0"/>
        <w:adjustRightInd w:val="0"/>
        <w:spacing w:before="40" w:line="230" w:lineRule="exact"/>
        <w:rPr>
          <w:rFonts w:ascii="Calibri" w:hAnsi="Calibri" w:cs="Calibri"/>
        </w:rPr>
      </w:pPr>
      <w:r w:rsidRPr="00DB6BCB">
        <w:rPr>
          <w:rFonts w:ascii="Calibri" w:hAnsi="Calibri" w:cs="Calibri"/>
        </w:rPr>
        <w:t xml:space="preserve">To </w:t>
      </w:r>
    </w:p>
    <w:p w:rsidR="00DB6BCB" w:rsidRPr="00DB6BCB" w:rsidRDefault="00DB6BCB" w:rsidP="00DB6BCB">
      <w:pPr>
        <w:widowControl w:val="0"/>
        <w:autoSpaceDE w:val="0"/>
        <w:autoSpaceDN w:val="0"/>
        <w:adjustRightInd w:val="0"/>
        <w:spacing w:before="10" w:line="230" w:lineRule="exact"/>
        <w:rPr>
          <w:rFonts w:ascii="Calibri" w:hAnsi="Calibri" w:cs="Calibri"/>
        </w:rPr>
      </w:pPr>
      <w:r w:rsidRPr="00DB6BCB">
        <w:rPr>
          <w:rFonts w:ascii="Calibri" w:hAnsi="Calibri" w:cs="Calibri"/>
        </w:rPr>
        <w:t xml:space="preserve">The Membership Department </w:t>
      </w:r>
    </w:p>
    <w:p w:rsidR="00DB6BCB" w:rsidRPr="00DB6BCB" w:rsidRDefault="00DB6BCB" w:rsidP="00DB6BCB">
      <w:pPr>
        <w:widowControl w:val="0"/>
        <w:autoSpaceDE w:val="0"/>
        <w:autoSpaceDN w:val="0"/>
        <w:adjustRightInd w:val="0"/>
        <w:spacing w:before="2" w:line="240" w:lineRule="exact"/>
        <w:ind w:right="3190"/>
        <w:rPr>
          <w:rFonts w:ascii="Calibri" w:hAnsi="Calibri" w:cs="Calibri"/>
        </w:rPr>
      </w:pPr>
      <w:r w:rsidRPr="00DB6BCB">
        <w:rPr>
          <w:rFonts w:ascii="Calibri" w:hAnsi="Calibri" w:cs="Calibri"/>
        </w:rPr>
        <w:t xml:space="preserve">Indian Commodity Exchange of India Ltd </w:t>
      </w:r>
    </w:p>
    <w:p w:rsidR="00DB6BCB" w:rsidRPr="00DB6BCB" w:rsidRDefault="00DB6BCB" w:rsidP="00DB6BCB">
      <w:pPr>
        <w:widowControl w:val="0"/>
        <w:autoSpaceDE w:val="0"/>
        <w:autoSpaceDN w:val="0"/>
        <w:adjustRightInd w:val="0"/>
        <w:spacing w:before="2" w:line="240" w:lineRule="exact"/>
        <w:ind w:right="3190"/>
        <w:rPr>
          <w:rFonts w:ascii="Calibri" w:hAnsi="Calibri" w:cs="Calibri"/>
        </w:rPr>
      </w:pPr>
      <w:r w:rsidRPr="00DB6BCB">
        <w:rPr>
          <w:rFonts w:ascii="Calibri" w:hAnsi="Calibri" w:cs="Calibri"/>
        </w:rPr>
        <w:t>Reliable Tech Park, 403-A, B Wing,</w:t>
      </w:r>
    </w:p>
    <w:p w:rsidR="00DB6BCB" w:rsidRPr="00DB6BCB" w:rsidRDefault="00DB6BCB" w:rsidP="00DB6BCB">
      <w:pPr>
        <w:widowControl w:val="0"/>
        <w:autoSpaceDE w:val="0"/>
        <w:autoSpaceDN w:val="0"/>
        <w:adjustRightInd w:val="0"/>
        <w:spacing w:before="2" w:line="240" w:lineRule="exact"/>
        <w:ind w:right="3190"/>
        <w:rPr>
          <w:rFonts w:ascii="Calibri" w:hAnsi="Calibri" w:cs="Calibri"/>
        </w:rPr>
      </w:pPr>
      <w:r w:rsidRPr="00DB6BCB">
        <w:rPr>
          <w:rFonts w:ascii="Calibri" w:hAnsi="Calibri" w:cs="Calibri"/>
        </w:rPr>
        <w:t>4th Floor, Thane-</w:t>
      </w:r>
      <w:proofErr w:type="spellStart"/>
      <w:r w:rsidRPr="00DB6BCB">
        <w:rPr>
          <w:rFonts w:ascii="Calibri" w:hAnsi="Calibri" w:cs="Calibri"/>
        </w:rPr>
        <w:t>Belapur</w:t>
      </w:r>
      <w:proofErr w:type="spellEnd"/>
      <w:r w:rsidRPr="00DB6BCB">
        <w:rPr>
          <w:rFonts w:ascii="Calibri" w:hAnsi="Calibri" w:cs="Calibri"/>
        </w:rPr>
        <w:t xml:space="preserve"> Road, </w:t>
      </w:r>
      <w:proofErr w:type="spellStart"/>
      <w:r w:rsidRPr="00DB6BCB">
        <w:rPr>
          <w:rFonts w:ascii="Calibri" w:hAnsi="Calibri" w:cs="Calibri"/>
        </w:rPr>
        <w:t>Airoli</w:t>
      </w:r>
      <w:proofErr w:type="spellEnd"/>
      <w:r w:rsidRPr="00DB6BCB">
        <w:rPr>
          <w:rFonts w:ascii="Calibri" w:hAnsi="Calibri" w:cs="Calibri"/>
        </w:rPr>
        <w:t>,</w:t>
      </w:r>
    </w:p>
    <w:p w:rsidR="00DB6BCB" w:rsidRPr="00DB6BCB" w:rsidRDefault="00DB6BCB" w:rsidP="00DB6BCB">
      <w:pPr>
        <w:widowControl w:val="0"/>
        <w:autoSpaceDE w:val="0"/>
        <w:autoSpaceDN w:val="0"/>
        <w:adjustRightInd w:val="0"/>
        <w:spacing w:before="2" w:line="240" w:lineRule="exact"/>
        <w:ind w:right="3190"/>
        <w:rPr>
          <w:rFonts w:ascii="Calibri" w:hAnsi="Calibri" w:cs="Calibri"/>
        </w:rPr>
      </w:pPr>
      <w:r w:rsidRPr="00DB6BCB">
        <w:rPr>
          <w:rFonts w:ascii="Calibri" w:hAnsi="Calibri" w:cs="Calibri"/>
        </w:rPr>
        <w:t>Navi-Mumbai-400708</w:t>
      </w:r>
    </w:p>
    <w:p w:rsidR="00623951" w:rsidRPr="00C93D2B" w:rsidRDefault="00623951" w:rsidP="00623951">
      <w:pPr>
        <w:rPr>
          <w:rFonts w:ascii="Calibri" w:hAnsi="Calibri" w:cs="Calibri"/>
        </w:rPr>
      </w:pP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Dear Sir,</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b/>
        </w:rPr>
        <w:t>Sub:</w:t>
      </w:r>
      <w:r w:rsidRPr="00C93D2B">
        <w:rPr>
          <w:rFonts w:ascii="Calibri" w:hAnsi="Calibri" w:cs="Calibri"/>
        </w:rPr>
        <w:t xml:space="preserve"> </w:t>
      </w:r>
      <w:r w:rsidRPr="00C93D2B">
        <w:rPr>
          <w:rFonts w:ascii="Calibri" w:hAnsi="Calibri" w:cs="Calibri"/>
          <w:u w:val="single"/>
        </w:rPr>
        <w:t>Connectivity charges wi</w:t>
      </w:r>
      <w:r w:rsidR="00E5185F">
        <w:rPr>
          <w:rFonts w:ascii="Calibri" w:hAnsi="Calibri" w:cs="Calibri"/>
          <w:u w:val="single"/>
        </w:rPr>
        <w:t xml:space="preserve">th respect to Leased Line </w:t>
      </w:r>
    </w:p>
    <w:p w:rsidR="008176FA" w:rsidRPr="00C93D2B" w:rsidRDefault="008176FA" w:rsidP="008176FA">
      <w:pPr>
        <w:rPr>
          <w:rFonts w:ascii="Calibri" w:hAnsi="Calibri" w:cs="Calibri"/>
        </w:rPr>
      </w:pPr>
    </w:p>
    <w:p w:rsidR="008176FA" w:rsidRPr="00C93D2B" w:rsidRDefault="008176FA" w:rsidP="00E24DAD">
      <w:pPr>
        <w:spacing w:line="360" w:lineRule="auto"/>
        <w:jc w:val="both"/>
        <w:rPr>
          <w:rFonts w:ascii="Calibri" w:hAnsi="Calibri" w:cs="Calibri"/>
        </w:rPr>
      </w:pPr>
      <w:r w:rsidRPr="00C93D2B">
        <w:rPr>
          <w:rFonts w:ascii="Calibri" w:hAnsi="Calibri" w:cs="Calibri"/>
        </w:rPr>
        <w:t xml:space="preserve">This is with reference to the above we would like to inform you that M/s ____________ (Name of the member) having Member ID _________ is affiliated with us. Therefore, we </w:t>
      </w:r>
      <w:proofErr w:type="spellStart"/>
      <w:r w:rsidRPr="00C93D2B">
        <w:rPr>
          <w:rFonts w:ascii="Calibri" w:hAnsi="Calibri" w:cs="Calibri"/>
        </w:rPr>
        <w:t>authorised</w:t>
      </w:r>
      <w:proofErr w:type="spellEnd"/>
      <w:r w:rsidRPr="00C93D2B">
        <w:rPr>
          <w:rFonts w:ascii="Calibri" w:hAnsi="Calibri" w:cs="Calibri"/>
        </w:rPr>
        <w:t xml:space="preserve"> the Exchange to debit our settlement account towards the applicable connectivity charges (along with service tax if any) with r</w:t>
      </w:r>
      <w:r w:rsidR="00E5185F">
        <w:rPr>
          <w:rFonts w:ascii="Calibri" w:hAnsi="Calibri" w:cs="Calibri"/>
        </w:rPr>
        <w:t>espect to the leased line</w:t>
      </w:r>
      <w:r w:rsidRPr="00C93D2B">
        <w:rPr>
          <w:rFonts w:ascii="Calibri" w:hAnsi="Calibri" w:cs="Calibri"/>
        </w:rPr>
        <w:t>.</w:t>
      </w:r>
    </w:p>
    <w:p w:rsidR="008176FA" w:rsidRPr="00C93D2B" w:rsidRDefault="008176FA" w:rsidP="00E24DAD">
      <w:pPr>
        <w:spacing w:line="360" w:lineRule="auto"/>
        <w:jc w:val="both"/>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For __________________</w:t>
      </w:r>
      <w:proofErr w:type="gramStart"/>
      <w:r w:rsidRPr="00C93D2B">
        <w:rPr>
          <w:rFonts w:ascii="Calibri" w:hAnsi="Calibri" w:cs="Calibri"/>
        </w:rPr>
        <w:t>_(</w:t>
      </w:r>
      <w:proofErr w:type="gramEnd"/>
      <w:r w:rsidRPr="00C93D2B">
        <w:rPr>
          <w:rFonts w:ascii="Calibri" w:hAnsi="Calibri" w:cs="Calibri"/>
        </w:rPr>
        <w:t>Name of ITCM / PCM)</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________________</w:t>
      </w:r>
      <w:r w:rsidR="00487A81" w:rsidRPr="00C93D2B">
        <w:rPr>
          <w:rFonts w:ascii="Calibri" w:hAnsi="Calibri" w:cs="Calibri"/>
        </w:rPr>
        <w:t>_____</w:t>
      </w:r>
      <w:proofErr w:type="gramStart"/>
      <w:r w:rsidR="00487A81" w:rsidRPr="00C93D2B">
        <w:rPr>
          <w:rFonts w:ascii="Calibri" w:hAnsi="Calibri" w:cs="Calibri"/>
        </w:rPr>
        <w:t>_</w:t>
      </w:r>
      <w:r w:rsidRPr="00C93D2B">
        <w:rPr>
          <w:rFonts w:ascii="Calibri" w:hAnsi="Calibri" w:cs="Calibri"/>
        </w:rPr>
        <w:t>(</w:t>
      </w:r>
      <w:proofErr w:type="gramEnd"/>
      <w:r w:rsidRPr="00C93D2B">
        <w:rPr>
          <w:rFonts w:ascii="Calibri" w:hAnsi="Calibri" w:cs="Calibri"/>
        </w:rPr>
        <w:t>Signature)</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Name of the Signatory:-</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PCM/ITCM Member ID:-</w:t>
      </w:r>
    </w:p>
    <w:p w:rsidR="008176FA" w:rsidRPr="00C93D2B" w:rsidRDefault="008176FA" w:rsidP="008176FA">
      <w:pPr>
        <w:rPr>
          <w:rFonts w:ascii="Calibri" w:hAnsi="Calibri" w:cs="Calibri"/>
        </w:rPr>
      </w:pPr>
    </w:p>
    <w:p w:rsidR="008176FA" w:rsidRPr="00C93D2B" w:rsidRDefault="008176FA" w:rsidP="008176FA">
      <w:pPr>
        <w:rPr>
          <w:rFonts w:ascii="Calibri" w:hAnsi="Calibri" w:cs="Calibri"/>
        </w:rPr>
      </w:pPr>
      <w:r w:rsidRPr="00C93D2B">
        <w:rPr>
          <w:rFonts w:ascii="Calibri" w:hAnsi="Calibri" w:cs="Calibri"/>
        </w:rPr>
        <w:t>Rubber Stamp</w:t>
      </w:r>
    </w:p>
    <w:p w:rsidR="008176FA" w:rsidRPr="00C93D2B" w:rsidRDefault="008176FA" w:rsidP="008176FA">
      <w:pPr>
        <w:rPr>
          <w:rFonts w:ascii="Calibri" w:hAnsi="Calibri" w:cs="Calibri"/>
        </w:rPr>
      </w:pPr>
      <w:r w:rsidRPr="00C93D2B">
        <w:rPr>
          <w:rFonts w:ascii="Calibri" w:hAnsi="Calibri" w:cs="Calibri"/>
        </w:rPr>
        <w:t xml:space="preserve"> </w:t>
      </w:r>
    </w:p>
    <w:p w:rsidR="008176FA" w:rsidRPr="00C93D2B" w:rsidRDefault="008176FA" w:rsidP="0096678A">
      <w:pPr>
        <w:pStyle w:val="NoSpacing"/>
        <w:jc w:val="both"/>
        <w:rPr>
          <w:rFonts w:cs="Calibri"/>
          <w:sz w:val="20"/>
          <w:szCs w:val="20"/>
        </w:rPr>
      </w:pPr>
    </w:p>
    <w:p w:rsidR="0096678A" w:rsidRPr="00C93D2B" w:rsidRDefault="0096678A" w:rsidP="0096678A">
      <w:pPr>
        <w:rPr>
          <w:rFonts w:ascii="Calibri" w:hAnsi="Calibri" w:cs="Calibri"/>
        </w:rPr>
      </w:pPr>
    </w:p>
    <w:p w:rsidR="0096678A" w:rsidRPr="00C93D2B" w:rsidRDefault="0096678A" w:rsidP="00CA3280">
      <w:pPr>
        <w:pStyle w:val="NoSpacing"/>
        <w:jc w:val="both"/>
        <w:rPr>
          <w:rFonts w:cs="Calibri"/>
        </w:rPr>
      </w:pPr>
    </w:p>
    <w:sectPr w:rsidR="0096678A" w:rsidRPr="00C93D2B" w:rsidSect="00026E3F">
      <w:pgSz w:w="12240" w:h="15840"/>
      <w:pgMar w:top="540" w:right="99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A315E"/>
    <w:multiLevelType w:val="hybridMultilevel"/>
    <w:tmpl w:val="533A560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7BA10FAE"/>
    <w:multiLevelType w:val="hybridMultilevel"/>
    <w:tmpl w:val="5554D7F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80"/>
    <w:rsid w:val="00021BB5"/>
    <w:rsid w:val="00026E3F"/>
    <w:rsid w:val="00120502"/>
    <w:rsid w:val="00166D5B"/>
    <w:rsid w:val="00180F6F"/>
    <w:rsid w:val="00194B56"/>
    <w:rsid w:val="00287026"/>
    <w:rsid w:val="00424B4B"/>
    <w:rsid w:val="00487A81"/>
    <w:rsid w:val="004D4C7E"/>
    <w:rsid w:val="00573A85"/>
    <w:rsid w:val="005A5051"/>
    <w:rsid w:val="00623951"/>
    <w:rsid w:val="007E1A77"/>
    <w:rsid w:val="008176FA"/>
    <w:rsid w:val="00856433"/>
    <w:rsid w:val="0088430F"/>
    <w:rsid w:val="00901D7B"/>
    <w:rsid w:val="0096678A"/>
    <w:rsid w:val="009743F8"/>
    <w:rsid w:val="00980293"/>
    <w:rsid w:val="00984C59"/>
    <w:rsid w:val="00A26BAC"/>
    <w:rsid w:val="00A333FB"/>
    <w:rsid w:val="00A56B28"/>
    <w:rsid w:val="00A7561E"/>
    <w:rsid w:val="00B03A2F"/>
    <w:rsid w:val="00B16D67"/>
    <w:rsid w:val="00C13263"/>
    <w:rsid w:val="00C810E0"/>
    <w:rsid w:val="00C93D2B"/>
    <w:rsid w:val="00CA3280"/>
    <w:rsid w:val="00CB2868"/>
    <w:rsid w:val="00CC1B2E"/>
    <w:rsid w:val="00D377D7"/>
    <w:rsid w:val="00D950F7"/>
    <w:rsid w:val="00DB6BCB"/>
    <w:rsid w:val="00E24DAD"/>
    <w:rsid w:val="00E413AB"/>
    <w:rsid w:val="00E5185F"/>
    <w:rsid w:val="00EC5DC9"/>
    <w:rsid w:val="00EF48C3"/>
    <w:rsid w:val="00F54394"/>
    <w:rsid w:val="00F83152"/>
    <w:rsid w:val="00F832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8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CA3280"/>
    <w:rPr>
      <w:rFonts w:ascii="Calibri" w:hAnsi="Calibri"/>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80"/>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CA3280"/>
    <w:rPr>
      <w:rFonts w:ascii="Calibri" w:hAnsi="Calibri"/>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622428">
      <w:bodyDiv w:val="1"/>
      <w:marLeft w:val="0"/>
      <w:marRight w:val="0"/>
      <w:marTop w:val="0"/>
      <w:marBottom w:val="0"/>
      <w:divBdr>
        <w:top w:val="none" w:sz="0" w:space="0" w:color="auto"/>
        <w:left w:val="none" w:sz="0" w:space="0" w:color="auto"/>
        <w:bottom w:val="none" w:sz="0" w:space="0" w:color="auto"/>
        <w:right w:val="none" w:sz="0" w:space="0" w:color="auto"/>
      </w:divBdr>
    </w:div>
    <w:div w:id="1413045608">
      <w:bodyDiv w:val="1"/>
      <w:marLeft w:val="0"/>
      <w:marRight w:val="0"/>
      <w:marTop w:val="0"/>
      <w:marBottom w:val="0"/>
      <w:divBdr>
        <w:top w:val="none" w:sz="0" w:space="0" w:color="auto"/>
        <w:left w:val="none" w:sz="0" w:space="0" w:color="auto"/>
        <w:bottom w:val="none" w:sz="0" w:space="0" w:color="auto"/>
        <w:right w:val="none" w:sz="0" w:space="0" w:color="auto"/>
      </w:divBdr>
    </w:div>
    <w:div w:id="1480339384">
      <w:bodyDiv w:val="1"/>
      <w:marLeft w:val="0"/>
      <w:marRight w:val="0"/>
      <w:marTop w:val="0"/>
      <w:marBottom w:val="0"/>
      <w:divBdr>
        <w:top w:val="none" w:sz="0" w:space="0" w:color="auto"/>
        <w:left w:val="none" w:sz="0" w:space="0" w:color="auto"/>
        <w:bottom w:val="none" w:sz="0" w:space="0" w:color="auto"/>
        <w:right w:val="none" w:sz="0" w:space="0" w:color="auto"/>
      </w:divBdr>
    </w:div>
    <w:div w:id="168574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 Mane/MCX/Systems &amp; Networking</dc:creator>
  <cp:lastModifiedBy>Mohiuddin Khan</cp:lastModifiedBy>
  <cp:revision>8</cp:revision>
  <cp:lastPrinted>2016-06-14T12:02:00Z</cp:lastPrinted>
  <dcterms:created xsi:type="dcterms:W3CDTF">2016-06-13T05:43:00Z</dcterms:created>
  <dcterms:modified xsi:type="dcterms:W3CDTF">2016-06-14T12:02:00Z</dcterms:modified>
</cp:coreProperties>
</file>